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world-class web and mobile applications. Proficient in delivering end-to-end solutions utilizing cutting-edge technologies with a focus on innovation and customer satisfaction.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TypeScript, JavaScript, Python, Java, C#, Ruby, HTML/CSS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GraphQL, Node.js, Express.js, Django, Spring Boot, Vue.js, Bootstrap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AWS, Azure, Terraform, CircleCI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Firebase, Elasticsearch, SQLite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Microservices, WebSockets, GraphQL APIs, API Design, Serverless, Message Queues, Event-Driven Architecture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numerous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solutions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cater to client needs, enhancing operational efficiency through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while ensuring a strong focus on user experience and scalability.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comprising engineers and product managers, fostering an atmosphere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successful project deliveries that embody Samsara's mission for safety and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architectural insights and engaging in design discussions, cultivating a culture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growth mindset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 while maximizing team's technical capabilities and 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creating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allowing seamless data transmission across various platforms, ensuring user requirements are met swiftly with robust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single-page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state management practices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experience through efficient data handling and real-time feedback loops.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assessments of existing codebases, advocating for sustainable practices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long-term technical health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systematic refactoring of legacy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pipelines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application delivery processes while aligning engineering practices with industry standards for cloud-based architectures.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enhance the availability and performance of applications, leveraging solutions like S3, EC2, and RDS to improve scalability and reduce latency.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direct user feedback sessions, gathering insights to drive future iterations and ensure that technology solutions translate into enhanced customer outcomes across various use cases.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analytics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various applications, significantly improving product offerings to better serve customers widely across different industries.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to standardize CI/CD processes through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faster release cycles and streamlined development workflows, providing significant benefits to project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practices for system architecture and code repositories, ensuring clear knowledge transfer and adherence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development processes within the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web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designs that delivered engaging functionalities while tackling complex business challenges effectively during my tenure at Impelix.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managers to address user needs, transforming feedback into actionable development plans that resulted in enhanced user satisfaction and retention rates.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within the team by sharing best practices and providing insights on coding and design methodologies, fostering a collaborative environment aimed at continuous improvement and success.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exchange between client-side applications and backend services to promote smooth interaction flows and high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throughout the development process, ensuring that project roadmaps were adhered to and fostering a results-oriented workplace that thrived on collaboration among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knowledge-sharing discussions that encouraged innovative thinking while improving code quality and team cohesiveness, aligning engineering processes with industry standards for mobile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 providers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host applications, leveraging services for enhanced scalability and cost efficiency, cultivating a resilient infrastructure to support business requirements during my role.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optimizations across legacy systems, resulting in improved responsiveness and efficiency of web applications, ultimately maximizing speed and minimizing user friction experiences.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initiatives to integrate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technologies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 based on competitive benchmarking and industry trends, maximizing the company's tech stack capabilities.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multiple stakeholders to gather requirements and develop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effective project management methodologies that ensured delivery of customer-focused solutions distinctly tailored for their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building of interactive interfaces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user engagement and satisfaction through thoughtfully designed visual elements across several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 processes that improved overall code quality and reduced technical debt, contributing to an environment where best practices were shared widely across development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