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focusing on web and mobile applications. Proven proficiency in React, TypeScript, API design, and performance optimization, pushing the frontiers of user experience in enterprise-level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HTML5, CSS3, SQL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Tauri, Electron, Redux, Jest, Tailwind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CI/CD, Terraform</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OpenID Connect, SAML, JSON, OAuth, Swagger</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Postman, Webpack, Babel, Figma, VSCode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customer-facing surfaces, including web dashboards and in-app onboarding, ensuring a seamless user experience and meeting business requirements for enterprise clients.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 contracts in collaboration with backend engineers, improving integration processes while maintaining optimal communication and data exchange across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frontend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component libraries and flexible state management patterns that facilitated the agile development of scalable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initiatives, focusing on first-load times and interaction latency, which led to enhanced user engagement and satisfaction across various platforms.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authentication flows, addressing OIDC and SAML protocols, which ensured compliance and regulatory standards for enterprise-grade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within a remote cross-functional team using agile methodologies, enhancing delivery timelines and fostering a productive work environment.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Kubernetes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enabling scalable deployment strategies across cloud infrastructures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GCP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accessibility standards across web applications, ensuring compliance with industry principles that enhance usability for all users, including those with disabilities.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visual polish improvements using modern CSS techniques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Tailwind 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visually appealing and consistent user interfaces.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product delivery by stepping into server-side code when necessary, effectively unblocking features and improving team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to deliver intuitive user experiences that enhance developer-tool usability, boosting adoption rates among engineering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showcasing leadership and commitment to the developer community, which aligns with reflection’s mission of empowering engineering teams.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full-stack development projects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Express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robust software solutions that addressed customer requirements and improved business outcomes.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API endpoints, ensuring effective and standardized data interchange between frontend and backend systems, enhancing overall system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workshops, sharing best practices while enhancing team knowledge and technical skills, contributing to overall software quality improvement initiatives.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user-centric interfaces that enhanced functionality and user engagement, incorporating user feedback to refine and iterate on software features for optimal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technologies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cloud deployment capabilities that facilitated robust application scaling and seamless user experiences.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improving development workflows and maintaining consistent environments throughout the software lifecycle, enforcing best practices in DevOps.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creating automated deployment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the release process, maximizing the efficiency of software updates into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facilitate discussions, ensuring alignment on deliverables and enhancing communication across teams, driving project success.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through implementation of modern authentication standards, contributing to overall product reliability and user trust.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user-friendly interfaces that improved user acquisition and retention during early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CSS3</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designing responsive layouts, ensuring cross-browser compatibility and optimal functionality across various devices, leading to increased usage metrics and user satisfaction.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developers to understand enterprise authentication flows, contributing towards secure session management for applications utilized in regulated environments.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testing initiatives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enhance application stability and reliability through rigorous testing methodologies, ultimately reducing bug-related client downtime.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sprints to implement software features aligning with scrum best practices, improving development cycle efficiency and meeting stakeholder deadlines while boosting team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for application features, enhancing clarity and understanding across multiple user groups and stakeholders to foster greater engagement and support for project objectives.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full-time contribution gaining foundational experience in software development that established a strong career trajectory across 7+ successful projects.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