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software development, focusing on web and mobile applications. Proven expertise in leading cross-functional teams to design and deliver robust solutions using React, Typescript, and Terraform. Adept at mentoring talent and enhancing team capabilities while fostering collaboration and quality delivery.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Angular, Vue.js, Django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Docker, Kubernetes, Jenkins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Jenkins, CircleCI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Atlassian Forge, Jira, Confluence, Bitbucket, Bamboo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a cross-functional team in the design and implementation of a scalable web application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and enhancing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conducting regular code reviews, mentoring junior engineers, and facilitating knowledge-sharing sessions on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timelines, spearheaded sprint planning, and drove prioritization alongside product and design teams, effectively delivering high-quality features on tight deadlines without compromising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and quality assurance processes to maintain high code quality, deploying automated testing frameworks compatible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Library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coverage.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recruitment and onboarding processes, successfully integrating top talent into the engineering team while promoting a culture of ownership, accountability, and psychological safety among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initiatives and conducted retrospectives to analyze failures, developing system enhancements for increased resilience and operational efficiency amidst evolving project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continuous integration and deployment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 and minimizing downtime across deployed applications, benefiting both development and operational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engineering practices through the integration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automation, which significantly decreased manual configurations and improved deployment reliability across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Forge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to build and deploy custom applications, enhancing software functionality and client integration while maintaining compliance with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agile transformations within the team, emphasizing iterative development processes and adaptive planning, leading to a better alignment of deliverables with stakeholders' evolving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community contributions, representing Modus at industry events, authoring technical blog posts, and contributing to open-source projects, which elevated the team's visibility and reputation.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explored and integrated new technologies and tools, promoting a culture of learning and innovation, which led to improved project outcomes and enhanced team satisfied.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multiple web applications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efficiently bridging front-end functionality with back-end services to deliver seamless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technical architects and UX/UI designers to define system requirements and practical solutions, ensuring high standards of design and architecture were met within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code review practices that not only improved code quality but also facilitated knowledge sharing across the engineering team, leading to both personal and professional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successful agile transformation project that enhanced team dynamics and operational efficiency while increasing delivery speed through iterative development and regular retrospectives.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utilizing various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application scalability and flexibility, which prepared the platform for future growth and expanding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maintained robust systems of record for software architectures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knowledge transfer and onboarding for new developers.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security best practices, integrating them into the overall development lifecycle, and ensuring compliance with the latest security regulations within the industry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ceremonies, aligning cross-functional teams on project priorities while advocating for team members and ensuring their voices were heard in decision-making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user feedback for feature refinement and enhancements while collaborating with data analysts to measure the impact of newly implemented features on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primarily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effective coding techniques to enhance application performance and user experience on cross-platform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small team developing software solutions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charge in integrating front-end frameworks to improve interactivity and responsiveness of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contributing to a structured development process and emphasizing fluid communication among team members to address challenges promptly.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refine application specifications, translating business requirements into well-defined technical deliverables that align with project goals and stakeholder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components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aesthetic of applications while maintaining best practices aligned with modern web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sessions to identify, troubleshoot, and rectify issues promptly, significantly improving application reliability and reducing downtime for end-users.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over successful project phases, assisting with deployment and maintaining post-launch observations, leading to a 30% improvement in performance and user satisfaction through feedback integration.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