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Customer Success Manager with over 11 years of experience in software development, specializing in technical support and customer engagement within the energy sector. Proven track record of onboarding users and enhancing customer experience through effective communication, collaboration, and a strong technical background in web applications and clean energy technologies.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GraphQL, Pandas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Heroku, Hasura, Docker, Git, Jira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Version Control, API Development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Engagement &amp; Support:</w:t>
      </w:r>
      <w:r w:rsidRPr="00745DD3">
        <w:rPr>
          <w:rFonts w:ascii="Roboto Light" w:eastAsia="Roboto Light" w:hAnsi="Roboto Light" w:cs="Roboto Light"/>
          <w:color w:val="404040" w:themeColor="text1" w:themeTint="BF"/>
          <w:sz w:val="20"/>
          <w:szCs w:val="20"/>
        </w:rPr>
        <w:t xml:space="preserve"> Hubspot, Intercom, Zendesk, Constant Contact, Customer Journey Mapping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onboarding sessions for new customers, demonstrating how to utilize the platform effectively and ensuring a seamless integration into their operational workflows over time.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customer support by troubleshooting technical issues, ensuring rapid and effective resolution to enhance user satisfaction and retention.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customer feedback, translating insights into actionable enhancements for product development and user experience improvements.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including user guides and FAQs, to reflect the latest features and updates, benefiting both customers and internal teams alike.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customer communication regarding product updates, new features, and best practices, helping users fully leverage the platform's capabilities and maximized value.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customer-centric approach, embracing adaptability to meet diverse users' needs and consistently providing clear and empathetic communication for improved relationships.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training webinars for customers to enhance their understanding of the platform, fostering a knowledgeable user base and promoting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and metrics from customer interactions to identify trends, helping to drive strategic improvements within the customer support and engagement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key client stakeholders to understand their pain points and guide them through complex processes involving interconnection with the electric grid.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power systems and energy trends to educate customers on pertinent topics, ensuring a better understanding of the industry landscape and their project impacts.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feedback loops with engineering teams to surface customer needs, directly impacting product feature prioritization and development cycles for better alignment with user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self-directed learning to stay ahead of emerging customer support tools and technologies, ensuring the most effective and innovative solutions were available to users.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user-friendly software solutions, enhancing overall digital experience and customer satisfaction for various clients in the energy sector.</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web applications, focusing on both frontend and backend technologies, resulting in scalable and maintainable codebases.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customer support features, utilizing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and experience, improving product engagement and customer retention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management tasks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processes that directly impacted user interactions and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including sprint planning and retrospective meetings, to foster collaboration and continuous improvement within the development team and increase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to maintain high-quality standards for projects, focusing on best practices in coding and user experience to deliver optimal solutions consistently.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and maintenance of project documentation, ensuring clarity of project goals and deliverables for stakeholders and team members alike in a fast-paced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feedback, helping to shape product development efforts and ensuring alignment with customer expectations and industry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through presentations and mentorship, enhancing skills across the team and fostering a culture of continuous learning and improvement.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interfaces that improved user experience and interaction with digital products.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RESTful APIs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communication between frontend and backend systems, facilitating smoother application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optimizing existing codebases, which led to enhanced application speed and reduced downtime for users interacting with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UI/UX designs into responsive layouts and components, ensuring alignment with brand standards and customer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phases to identify and resolve issues prior to deployment, emphasizing quality assurance processes and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foundational knowledge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 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platforms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service-oriented architecture discussions to adopt layered designs for improved system maintenance, which contributed to prolonged system longevity and effectiveness.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