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development leader with over 11 years of experience specializing in building scalable web and mobile applications. Proven expertise in architecting mission-critical trading infrastructure, managing engineering teams, and driving technical innovation. Adept at bridging business objectives with technical execution to deliver high-performance solutions in fast-paced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Kotlin, SQL, Go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Angular, Django, Flask, Express.js, Hibernate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Terraform, Jenkins, Git, Prometheus, Grafana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Cassandra, MS SQL Server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gRPC, SOAP, RabbitMQ, Apache Kafka, Swagger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innovative,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trading systems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performance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order routing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price aggregation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significantly improving throughput and responsiveness in high-volume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projects managing cross-functional teams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processes, improve delivery timelines, and foster a culture of continuous improvement and innovation among engineering staff.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connected various third-party services, improving the overall system's capability to meet diverse client requirements and enhancing the overall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 sessions, applying best practices and modern design patterns to ensure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maintainability, and robustness while mentoring junior developers in technical skills and engineering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introduction of effective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automated CI/CD processes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deployment frequency and reliability of applications and enabling faster rollouts of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institutional clients to gather feedback and refine system functionalities, leading consultations to align technical solutions with clients' specific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trading and compliance requirements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technical discussions on the product roadmap, balancing ambitious features with operational responsibility to protect existing service capabilities while embracing innovation in the trading infrastructure.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processes for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monitoring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sustaining compliance with relevant regulations, ensuring the technology stack remains robust against evolving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threats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fintech landscape.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built high-performing teams of engineers that thrived in 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startup culture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collaboration and productivity while collectively achieving milestones and delivering on major project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trading applications, enhancing the firm's decision-making capabilities and giving clients unprecedented insight into market movements and execution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training workshops aimed at knowledge sharing concerning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trends, cultivating continuous learning and keeping the engineering team at the forefront of advancements.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upgrade of existing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libraries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within the technology stack, which not only improved system performance but also streamlined compatibility with additional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full-stack development initiatives to enhance user-facing features in financial applications,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responsive, intuitive interfaces that significantly improved overall application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solutions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catered to diverse business needs, utilizing a strong emphasis on service-oriented architecture principles for improved scalability and integration with external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define and implement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specifications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stronger connection between back-end functions and front-end interfaces to elevate user satisfaction and overall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processes, embracing modern DevOps principles to ensure the reliable rolling out of new features and timely updates while reducing immediate downtimes.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existing functionalities and allowed for enhanced product flexibility, optimizing service interaction and organizational deployment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define testing processes and roll out automated frameworks that greatly improved the accuracy and efficiency of software reliability assessments.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assess user needs and translate them into technical specifications for broader product development, ensuring alignment with market demands and feature enhancement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proactive feedback loop with clients, integrating insights into product evolution charters that informed roadmap adjustments, ultimately enhancing user acceptance and satisfaction with delivered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improving system documentation practices, ensuring that technical specifications, user manuals, and onboarding materials were clear, concise, and beneficial for ongoing support and user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web applications tailored for client requirements by primarily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visually appealing user interfaces and enhance application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database solutions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further expanding the scalability and efficiency of data management processes and user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existing legacy systems, applying systematic approaches to identify root causes and implement fixes that improved system resilience and user accessibility.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management teams to establish development timelines and deliverables, ensuring alignment with overall project goals and adherence to scoped budgets and resources.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aspects of software development lifecycle phases, including requirements gathering, coding, and testing to ensure timely and successful project delivery without significant setbacks or failures.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transfers and mentoring sessions for junior developers, enhancing their understanding of software development principles while nurturing skills needed for growth in their careers.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documentation and training materials following completion of projects, guiding end users through functionality and maintenance procedures in a clear, understandable format.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