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Senior Software Engineer with 11 years of experience in software development, specializing in web and mobile applications. Proven record in leading hands-on technical development, mentoring teams, and driving product vision through solid engineering practices and customer-centric solutions.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JavaScript, TypeScript, HTML5, CSS3, SQL, Bash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Flask, Redux, GraphQL, Bootstrap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AWS, Azure, Postman, Visual Studio Code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Elasticsearch, Apache Kafka, Pandas, NumPy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JUnit, SonarQube, CircleCI, Travis CI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hands-on technical development of Genomenon's clinical genetics software, driving innovation through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while ensuring production quality and operational efficiency in complex biomedical data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senior individual contributor by actively writing clean, maintainable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code, promoting software design principles through rigorous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knowledge sharing within the agile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stakeholders to align technical capabilities with business goals, leading to a more informed roadmap definition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improved delivery timelines and quality.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mentored a high-impact engineering team, fostering growth and accountability in software best practices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and effective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all codebases.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performant, user-centric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interfaces for comprehensive genetic applications, ensuring an intuitive experience that enhances clinician and patient interactions across diverse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frameworks, enabling seamless data flows between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APIs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end-user applications, thus optimizing user engagement with the clinical data.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workflows supporting both engineering teams and clinical operations, enhancing our operational efficiency and response time to data inquiries within product ecosystems.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around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operational reliability, leading initiatives that reduced average bug resolution times through systematic troubleshooting and collaborative problem-solving.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system architecture discussions, successfully guiding teams through complex design decisions to incorporate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architectures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 scalable therapeutic applications across global deployments.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awareness of industry trends and technologies to proactively address potential technical debts, emphasizing longevity and scalability in software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Structured training sessions on advanced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for junior developers, emphasizing the importance of clean code and effective practices in team cycles.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discussions with other departments, demonstrating a strong customer-focused approach while translating technical needs into actionable objectives for product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development of innovative software solutions through effective use of the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while enhancing team productivity and minimizing time to market for new releases in a competitive field.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team environment by sharing knowledge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 stack development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tools, ensuring developers were equipped to tackle complex engineering issues effectively, adapting to new technologies.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assisted in multiple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sprints, effectively translating client requirements into functional software features and collaborating across departments for seamless integration of services and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allowing easier integration with other systems, ultimately increasing the accessibility of genomic data for clinical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system architecture design discussions, offering insights into usability and scalability considerations while ensuring adherence to best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design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deployment.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documentation processes for onboarding in-house software applications, ensuring clarity and comprehension for both technical teams and stakeholders involved in project delivery.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UI components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applications, facilitating dynamic interactions while ensuring a visually appealing and straightforward user experience through shared components and libraries.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 transfer between team members and expanded the technical repository to support continued growth and understanding of best software practices and methodologies within the organization.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implement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integrating them into existing platforms to enhance predictive capabilities and augment precision medicine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key modules as part of an agile development team with a focus on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laying a strong foundation for responsive web applications early in my career.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structured programming and effective troubleshooting techniques that ensured consistent performance and stability in software applications at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Jade WebArt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user feedback loops, refining projects based on analytical insights into user interactions with various web platforms throughout development cycles.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 processes, instilling a culture of learning and progress within the engineering team, allowing for improved code reliability as evidenced by reduced error rates after initiatives.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building scalable backend systems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 web applications and dynamic content, fulfilling evolving customer requirements effectively during software iterations.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modular web applications enhancing client work processes while focusing on delivering value through user-centric design principles and collaborative ideation.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best practice programming workshops, which fostered developers’ skill sets in modern languages and frameworks, leading the local team to achieve significant performance improvements as reflected in project completions.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