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focusing on web and mobile applications. Proven expertise in building complete funnels, leveraging AI technologies, and implementing performant, user-centered designs while driving measurable outcomes in customer engagement and retention.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Ruby, PHP,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Express.js, Django, Ruby on Rails, Next.js, Flask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ClickFunnels, Braze, Klaviyo, Notion, Monday.com, Git, Jira,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Media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Canva, Figma, Adobe Creative Suite, Midjourney, ChatGPT, Claude, Jasper, Sketch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Tracking: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UTM Tracking, Mixpanel, Hotjar, Segment, Tableau, Power BI, Amplitude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comprehensive funnel implementations focusing on landing pages, email series, and upsell offers, effectively streamlining the conversion process and boosting customer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ClickFunnels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Braze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CRM workflows and email marketing automation, ensuring that the user journey was intuitive and yielded measurable improvements in conversion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content generation for landing pages and email sequences, decreasing production times while maintaining a high standard of human-like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or sourced visual materials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Midjourney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visual appeal of marketing funnels to align with strategic objectives and brand guidelines.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funnel performance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key metrics such as opt-in rates, open rates, and conversions to continuously refine the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 in project management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Monday.com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timelines, tasks, and deliverables, ensuring timely execution of marketing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involving marketing, creative, and technical teams to gather insights and apply data-driven methodologies in funnel development and enhancement.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autonomously in a fully remote environment, utilizing organizational skills to manage diverse projects and adhere to tight deadlines without sacrificing quality or creativity.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keen understanding of customer pain points through regular interactions, allowing for more targeted funnel designs that resonate emotionally with potential users and boost conversion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trends, particularly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*EFT Tapping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and related wellness technologies, ensuring that funnel strategies were both innovative and aligned with market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streamlined process for launching 1–2 funnels weekly, utilizing previously successful templates and continually enhancing them with performance data and user feedback for optimal results.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conceptualize new digital products, reinforcing the brand's mission and ensuring that every funnel brought real value to users seeking relief from stress and anxiety.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user-friendly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interface for end-users while enhancing overall performance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design user-centered solutions, and incorporate user feedback, directly impacting project timelines and product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supported dynamic content management capabilities across various applications, ensuring that the backend processes were efficient and scalable.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high performance and optimizing database queries for better overall system throughput.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prioritize developments and adapt to project changes quickly, ensuring team alignment and maintaining focus on key goals and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sharing best practices and ensuring adherence to coding standards that improved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security measures across applications to protect user data and maintain compliance with industry standards, enhancing trust and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developed functionalities to provide clarity in project scopes and facilitate easier onboarding for new team members within the software development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in web development to continually enhance the user experience and stay competitive in an evolving digital landscape.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scalable software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 solid foundation for web applications that catered to complex client needs and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UI/UX designs into functional front-end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JavaScript, ensuring pixel-perfect implementations that enhanced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 gathering through launch, which infiltrated a comprehensive understanding of project life cycle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various web services that expanded application capabilities, thereby improving functionality and user interaction with the software system.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testing, debugging, and documentation of code to ensure quality assurance standards were met, which significantly reduced issues after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while facilitating collaboration amongst team members throughout the project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30% increase in project delivery efficiency by automating repetitive tasks using scripts, thereby enabling teams to focus on more strategic issues and developments.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