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Software Engineer with 11 years of experience in software development, specializing in web and mobile applications. Proven expertise in developing robust applications using modern technologies, leading teams through agile methodologies, and ensuring quality through rigorous testing and code reviews.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Ruby, TypeScript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Angular, Vue.js, Django, Ruby on Rails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Amazon Web Services, AWS Lambda, EC2, S3, Docker, Kubernetes, CI/CD</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Redis, DynamoDB</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Postman, Webpack, npm</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cutting-edge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processes, enhancing user interactions and ensuring high-performance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setting to deliver new features and functionality, fostering a culture of continuous improvement and innovation throughout the development process.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employing best practices for clean coding and encouraging knowledge sharing among team members to improve overall code quality.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applications, optimizing user experience and expanding functionality while maintaining a strong focus on security and data protection principles.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architecture that improved system performance and reduced downtime, significantly enhancing the application's reliability and responsiveness under load.</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extensive unit and integration tests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Mocha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software performance and maintainability, improving software reliability and reducing defect rates.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 meetings, adapting processes and strategies based on feedback and evolving project requirements to ensure team alignment and efficiency.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for agile development methodologies, including SCRUM and Kanban, leading teams through successful project deliveries on time and within scope while maintaining high standards of quality.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efficient coding and seamless integration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particularly focusing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storage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Lambda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architecture.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ensuring that the development strategies employed were aligned with cutting-edge technologies and techniques for sustainable growth.</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system architectures to maintain clear project scopes and facilitate future development, supporting long-term maintenance and continuity across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streamlining the development environment and ensuring consistency across various stages of application delivery, enhancing team productivity and deployment speed.</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interactivity through responsive design and efficient component structures.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to define technical requirements and specifications, fostering effective communication and teamwork to ensure successful project outcomes.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into existing applications to expand functionality, focusing on best practices for security and data handling to deliver high-quality user experiences.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practices, improving deployment cycles and code quality through automation and rigorous testing protocols within the software development life cycle.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for all applications to identify bugs and enhance software stability and performance, thus reducing the need for rework.</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new features through active engagement in brainstorming sessions and working closely with product managers, ensuring alignment with user needs and market trends.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all technical aspects, application architecture, and user guidelines for future reference and onboarding, ensuring a smooth transition for new team members.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Postman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API integrations, ensuring that applications communicated effectively with external services and provided seamless functionality for users.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Frameworks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Django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employed as needed for rapid application development and prototyping, allowing for adaptability based on project demands.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for various projects by developing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 Framework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capabilities and performance.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UX specialists to implement intuitive interfaces, improving user experience and interface functionality across multiple web platforms.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iterative design processes to gather feedback, refining applications through multiple testing phases to ensure user satisfaction and application reliability.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applications to modern architectures, enhancing performance by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Amazon Web Services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 and resource allocation.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debugging on existing applications, advocating for best practices in application maintenance and problem-solving across development teams.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meetings to discuss project progress, share insights, and plan subsequent phases to drive the effective delivery of software projects.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industry-standard practices and growth strategies, building a knowledgeable team capable of addressing diverse challenges and fostering a collaborative environment.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